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D0" w:rsidRPr="00AA48D0" w:rsidRDefault="004776D9" w:rsidP="00AA48D0">
      <w:pPr>
        <w:pStyle w:val="NoSpacing"/>
        <w:jc w:val="center"/>
        <w:rPr>
          <w:rFonts w:ascii="Edwardian Script ITC" w:hAnsi="Edwardian Script ITC"/>
          <w:noProof/>
          <w:color w:val="244061" w:themeColor="accent1" w:themeShade="80"/>
          <w:sz w:val="136"/>
          <w:szCs w:val="136"/>
        </w:rPr>
      </w:pPr>
      <w:r w:rsidRPr="00AA48D0">
        <w:rPr>
          <w:rFonts w:ascii="Edwardian Script ITC" w:hAnsi="Edwardian Script ITC"/>
          <w:noProof/>
          <w:color w:val="244061" w:themeColor="accent1" w:themeShade="80"/>
          <w:sz w:val="136"/>
          <w:szCs w:val="136"/>
        </w:rPr>
        <w:drawing>
          <wp:anchor distT="0" distB="0" distL="114300" distR="114300" simplePos="0" relativeHeight="251658240" behindDoc="1" locked="0" layoutInCell="1" allowOverlap="1" wp14:anchorId="25F728D9" wp14:editId="15E6D9A3">
            <wp:simplePos x="0" y="0"/>
            <wp:positionH relativeFrom="column">
              <wp:posOffset>-622550</wp:posOffset>
            </wp:positionH>
            <wp:positionV relativeFrom="paragraph">
              <wp:posOffset>-673100</wp:posOffset>
            </wp:positionV>
            <wp:extent cx="9503764" cy="73152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 dais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3764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F1" w:rsidRPr="007A4217">
        <w:rPr>
          <w:rFonts w:ascii="Parchment" w:hAnsi="Parchment"/>
          <w:noProof/>
          <w:color w:val="244061" w:themeColor="accent1" w:themeShade="8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F7DD9" wp14:editId="676BA4AD">
                <wp:simplePos x="779145" y="82423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543290" cy="6100445"/>
                <wp:effectExtent l="152400" t="133350" r="143510" b="128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290" cy="6100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8000"/>
                          </a:srgb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672.7pt;height:480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" stroked="f" strokeweight="2pt">
                <v:fill opacity="51143f"/>
                <v:shadow on="t" type="perspective" color="black" opacity="26214f" offset="0,0" matrix="66847f,,,66847f"/>
                <w10:wrap anchorx="margin" anchory="margin"/>
              </v:rect>
            </w:pict>
          </mc:Fallback>
        </mc:AlternateContent>
      </w:r>
      <w:r w:rsidR="00720D07">
        <w:rPr>
          <w:rFonts w:ascii="Edwardian Script ITC" w:hAnsi="Edwardian Script ITC"/>
          <w:noProof/>
          <w:color w:val="244061" w:themeColor="accent1" w:themeShade="80"/>
          <w:sz w:val="136"/>
          <w:szCs w:val="136"/>
        </w:rPr>
        <w:t>Certific</w:t>
      </w:r>
      <w:r w:rsidR="00AA48D0" w:rsidRPr="00AA48D0">
        <w:rPr>
          <w:rFonts w:ascii="Edwardian Script ITC" w:hAnsi="Edwardian Script ITC"/>
          <w:noProof/>
          <w:color w:val="244061" w:themeColor="accent1" w:themeShade="80"/>
          <w:sz w:val="136"/>
          <w:szCs w:val="136"/>
        </w:rPr>
        <w:t>ate of Baptism</w:t>
      </w:r>
    </w:p>
    <w:p w:rsidR="00AA48D0" w:rsidRPr="00AA48D0" w:rsidRDefault="00AA48D0" w:rsidP="00AA48D0">
      <w:pPr>
        <w:pStyle w:val="NoSpacing"/>
        <w:jc w:val="center"/>
        <w:rPr>
          <w:rFonts w:ascii="Edwardian Script ITC" w:hAnsi="Edwardian Script ITC"/>
          <w:noProof/>
          <w:color w:val="244061" w:themeColor="accent1" w:themeShade="80"/>
          <w:sz w:val="8"/>
          <w:szCs w:val="88"/>
        </w:rPr>
      </w:pPr>
    </w:p>
    <w:p w:rsidR="00AA48D0" w:rsidRPr="00AA48D0" w:rsidRDefault="00AA48D0" w:rsidP="00AA48D0">
      <w:pPr>
        <w:pStyle w:val="NoSpacing"/>
        <w:jc w:val="center"/>
        <w:rPr>
          <w:rFonts w:ascii="Edwardian Script ITC" w:hAnsi="Edwardian Script ITC"/>
          <w:noProof/>
          <w:color w:val="244061" w:themeColor="accent1" w:themeShade="80"/>
          <w:sz w:val="72"/>
          <w:szCs w:val="72"/>
        </w:rPr>
      </w:pPr>
      <w:r w:rsidRPr="00AA48D0">
        <w:rPr>
          <w:rFonts w:ascii="Edwardian Script ITC" w:hAnsi="Edwardian Script ITC"/>
          <w:noProof/>
          <w:color w:val="244061" w:themeColor="accent1" w:themeShade="80"/>
          <w:sz w:val="72"/>
          <w:szCs w:val="72"/>
        </w:rPr>
        <w:t>This Certifies That</w:t>
      </w:r>
    </w:p>
    <w:p w:rsidR="00AA48D0" w:rsidRPr="00AA48D0" w:rsidRDefault="00AA48D0" w:rsidP="00AA48D0">
      <w:pPr>
        <w:pStyle w:val="NoSpacing"/>
        <w:jc w:val="center"/>
        <w:rPr>
          <w:rFonts w:ascii="Edwardian Script ITC" w:hAnsi="Edwardian Script ITC"/>
          <w:noProof/>
          <w:color w:val="244061" w:themeColor="accent1" w:themeShade="80"/>
          <w:sz w:val="36"/>
          <w:szCs w:val="36"/>
        </w:rPr>
      </w:pPr>
    </w:p>
    <w:p w:rsidR="00AA48D0" w:rsidRPr="00AA48D0" w:rsidRDefault="00AA48D0" w:rsidP="00AA48D0">
      <w:pPr>
        <w:pStyle w:val="NoSpacing"/>
        <w:jc w:val="center"/>
        <w:rPr>
          <w:rFonts w:ascii="Lucida Calligraphy" w:hAnsi="Lucida Calligraphy"/>
          <w:noProof/>
          <w:color w:val="244061" w:themeColor="accent1" w:themeShade="80"/>
          <w:sz w:val="36"/>
          <w:szCs w:val="36"/>
          <w:u w:val="single"/>
        </w:rPr>
      </w:pPr>
      <w:r w:rsidRPr="00AA48D0">
        <w:rPr>
          <w:rFonts w:ascii="Edwardian Script ITC" w:hAnsi="Edwardian Script ITC"/>
          <w:noProof/>
          <w:color w:val="244061" w:themeColor="accent1" w:themeShade="80"/>
          <w:sz w:val="72"/>
          <w:szCs w:val="72"/>
        </w:rPr>
        <w:t xml:space="preserve"> </w:t>
      </w:r>
      <w:r w:rsidRPr="00AA48D0">
        <w:rPr>
          <w:rFonts w:ascii="Kunstler Script" w:hAnsi="Kunstler Script"/>
          <w:noProof/>
          <w:color w:val="244061" w:themeColor="accent1" w:themeShade="80"/>
          <w:sz w:val="36"/>
          <w:szCs w:val="36"/>
        </w:rPr>
        <w:t>________________________________________________________</w:t>
      </w:r>
    </w:p>
    <w:p w:rsidR="00AA48D0" w:rsidRPr="00AA48D0" w:rsidRDefault="00AA48D0" w:rsidP="00AA48D0">
      <w:pPr>
        <w:pStyle w:val="NoSpacing"/>
        <w:jc w:val="center"/>
        <w:rPr>
          <w:rFonts w:ascii="Lucida Calligraphy" w:hAnsi="Lucida Calligraphy"/>
          <w:noProof/>
          <w:color w:val="244061" w:themeColor="accent1" w:themeShade="80"/>
        </w:rPr>
      </w:pPr>
    </w:p>
    <w:p w:rsidR="00AA48D0" w:rsidRPr="00AA48D0" w:rsidRDefault="00AA48D0" w:rsidP="00AA48D0">
      <w:pPr>
        <w:pStyle w:val="NoSpacing"/>
        <w:jc w:val="center"/>
        <w:rPr>
          <w:rFonts w:ascii="Lucida Calligraphy" w:eastAsiaTheme="majorEastAsia" w:hAnsi="Lucida Calligraphy" w:cstheme="minorHAnsi"/>
          <w:noProof/>
          <w:color w:val="244061" w:themeColor="accent1" w:themeShade="80"/>
          <w:sz w:val="28"/>
          <w:szCs w:val="28"/>
          <w:u w:val="single"/>
        </w:rPr>
      </w:pPr>
    </w:p>
    <w:p w:rsidR="00AA48D0" w:rsidRPr="00AA48D0" w:rsidRDefault="00AA48D0" w:rsidP="00AA48D0">
      <w:pPr>
        <w:pStyle w:val="NoSpacing"/>
        <w:jc w:val="center"/>
        <w:rPr>
          <w:rFonts w:ascii="Edwardian Script ITC" w:hAnsi="Edwardian Script ITC"/>
          <w:noProof/>
          <w:color w:val="244061" w:themeColor="accent1" w:themeShade="80"/>
          <w:sz w:val="64"/>
          <w:szCs w:val="64"/>
        </w:rPr>
      </w:pPr>
      <w:r w:rsidRPr="00AA48D0">
        <w:rPr>
          <w:rFonts w:ascii="Edwardian Script ITC" w:hAnsi="Edwardian Script ITC"/>
          <w:noProof/>
          <w:color w:val="244061" w:themeColor="accent1" w:themeShade="80"/>
          <w:sz w:val="64"/>
          <w:szCs w:val="64"/>
        </w:rPr>
        <w:t>Was Baptized in the name of the Father, Son and Holy Spirit</w:t>
      </w:r>
    </w:p>
    <w:p w:rsidR="00AA48D0" w:rsidRPr="00AA48D0" w:rsidRDefault="00AA48D0" w:rsidP="00AA48D0">
      <w:pPr>
        <w:pStyle w:val="NoSpacing"/>
        <w:jc w:val="center"/>
        <w:rPr>
          <w:rFonts w:ascii="Lucida Calligraphy" w:hAnsi="Lucida Calligraphy"/>
          <w:noProof/>
          <w:color w:val="244061" w:themeColor="accent1" w:themeShade="80"/>
          <w:sz w:val="28"/>
          <w:szCs w:val="28"/>
        </w:rPr>
      </w:pPr>
    </w:p>
    <w:p w:rsidR="00AA48D0" w:rsidRPr="00AA48D0" w:rsidRDefault="00AA48D0" w:rsidP="00AA48D0">
      <w:pPr>
        <w:pStyle w:val="NoSpacing"/>
        <w:jc w:val="center"/>
        <w:rPr>
          <w:rFonts w:ascii="Lucida Calligraphy" w:eastAsiaTheme="majorEastAsia" w:hAnsi="Lucida Calligraphy" w:cstheme="majorBidi"/>
          <w:color w:val="244061" w:themeColor="accent1" w:themeShade="80"/>
          <w:sz w:val="36"/>
          <w:szCs w:val="36"/>
          <w:u w:val="single"/>
        </w:rPr>
      </w:pPr>
      <w:r w:rsidRPr="00AA48D0">
        <w:rPr>
          <w:rFonts w:ascii="Edwardian Script ITC" w:eastAsiaTheme="majorEastAsia" w:hAnsi="Edwardian Script ITC" w:cstheme="majorBidi"/>
          <w:color w:val="244061" w:themeColor="accent1" w:themeShade="80"/>
          <w:sz w:val="56"/>
          <w:szCs w:val="56"/>
        </w:rPr>
        <w:t>On the</w:t>
      </w:r>
      <w:r w:rsidRPr="00AA48D0">
        <w:rPr>
          <w:rFonts w:ascii="Lucida Calligraphy" w:eastAsiaTheme="majorEastAsia" w:hAnsi="Lucida Calligraphy" w:cstheme="majorBidi"/>
          <w:color w:val="244061" w:themeColor="accent1" w:themeShade="80"/>
          <w:sz w:val="32"/>
          <w:szCs w:val="36"/>
        </w:rPr>
        <w:t xml:space="preserve"> </w:t>
      </w:r>
      <w:r w:rsidRPr="00AA48D0">
        <w:rPr>
          <w:rFonts w:ascii="Kunstler Script" w:eastAsiaTheme="majorEastAsia" w:hAnsi="Kunstler Script" w:cstheme="majorBidi"/>
          <w:color w:val="244061" w:themeColor="accent1" w:themeShade="80"/>
          <w:sz w:val="36"/>
          <w:szCs w:val="36"/>
        </w:rPr>
        <w:t>_______</w:t>
      </w:r>
      <w:r w:rsidRPr="00AA48D0">
        <w:rPr>
          <w:rFonts w:ascii="Edwardian Script ITC" w:eastAsiaTheme="majorEastAsia" w:hAnsi="Edwardian Script ITC" w:cstheme="majorBidi"/>
          <w:color w:val="244061" w:themeColor="accent1" w:themeShade="80"/>
          <w:sz w:val="56"/>
          <w:szCs w:val="56"/>
        </w:rPr>
        <w:t>day of</w:t>
      </w:r>
      <w:r w:rsidRPr="00AA48D0">
        <w:rPr>
          <w:rFonts w:ascii="Lucida Calligraphy" w:eastAsiaTheme="majorEastAsia" w:hAnsi="Lucida Calligraphy" w:cstheme="majorBidi"/>
          <w:color w:val="244061" w:themeColor="accent1" w:themeShade="80"/>
          <w:sz w:val="32"/>
          <w:szCs w:val="36"/>
        </w:rPr>
        <w:t xml:space="preserve"> </w:t>
      </w:r>
      <w:r w:rsidRPr="00AA48D0">
        <w:rPr>
          <w:rFonts w:ascii="Kunstler Script" w:eastAsiaTheme="majorEastAsia" w:hAnsi="Kunstler Script" w:cstheme="majorBidi"/>
          <w:color w:val="244061" w:themeColor="accent1" w:themeShade="80"/>
          <w:sz w:val="36"/>
          <w:szCs w:val="36"/>
        </w:rPr>
        <w:t>_____________</w:t>
      </w:r>
      <w:r w:rsidRPr="00AA48D0">
        <w:rPr>
          <w:rFonts w:ascii="Edwardian Script ITC" w:eastAsiaTheme="majorEastAsia" w:hAnsi="Edwardian Script ITC" w:cstheme="majorBidi"/>
          <w:color w:val="244061" w:themeColor="accent1" w:themeShade="80"/>
          <w:sz w:val="56"/>
          <w:szCs w:val="56"/>
        </w:rPr>
        <w:t>In the year</w:t>
      </w:r>
      <w:r w:rsidRPr="00AA48D0">
        <w:rPr>
          <w:rFonts w:ascii="Lucida Calligraphy" w:eastAsiaTheme="majorEastAsia" w:hAnsi="Lucida Calligraphy" w:cstheme="majorBidi"/>
          <w:color w:val="244061" w:themeColor="accent1" w:themeShade="80"/>
          <w:sz w:val="32"/>
          <w:szCs w:val="36"/>
        </w:rPr>
        <w:t xml:space="preserve"> </w:t>
      </w:r>
      <w:r w:rsidRPr="00AA48D0">
        <w:rPr>
          <w:rFonts w:ascii="Kunstler Script" w:eastAsiaTheme="majorEastAsia" w:hAnsi="Kunstler Script" w:cstheme="majorBidi"/>
          <w:color w:val="244061" w:themeColor="accent1" w:themeShade="80"/>
          <w:sz w:val="36"/>
          <w:szCs w:val="36"/>
        </w:rPr>
        <w:t>______</w:t>
      </w:r>
    </w:p>
    <w:p w:rsidR="00AA48D0" w:rsidRPr="00AA48D0" w:rsidRDefault="00AA48D0" w:rsidP="00AA48D0">
      <w:pPr>
        <w:pStyle w:val="NoSpacing"/>
        <w:jc w:val="center"/>
        <w:rPr>
          <w:rFonts w:ascii="Lucida Calligraphy" w:eastAsiaTheme="majorEastAsia" w:hAnsi="Lucida Calligraphy" w:cstheme="majorBidi"/>
          <w:color w:val="244061" w:themeColor="accent1" w:themeShade="80"/>
          <w:sz w:val="28"/>
          <w:szCs w:val="28"/>
        </w:rPr>
      </w:pPr>
    </w:p>
    <w:p w:rsidR="00AA48D0" w:rsidRDefault="00AA48D0" w:rsidP="00AA48D0">
      <w:pPr>
        <w:pStyle w:val="NoSpacing"/>
        <w:jc w:val="center"/>
        <w:rPr>
          <w:rFonts w:ascii="Kunstler Script" w:eastAsiaTheme="majorEastAsia" w:hAnsi="Kunstler Script" w:cstheme="majorBidi"/>
          <w:color w:val="244061" w:themeColor="accent1" w:themeShade="80"/>
          <w:sz w:val="36"/>
          <w:szCs w:val="36"/>
        </w:rPr>
      </w:pPr>
      <w:r w:rsidRPr="00AA48D0">
        <w:rPr>
          <w:rFonts w:ascii="Edwardian Script ITC" w:eastAsiaTheme="majorEastAsia" w:hAnsi="Edwardian Script ITC" w:cstheme="majorBidi"/>
          <w:color w:val="244061" w:themeColor="accent1" w:themeShade="80"/>
          <w:sz w:val="56"/>
          <w:szCs w:val="56"/>
        </w:rPr>
        <w:t>Officiated by</w:t>
      </w:r>
      <w:r w:rsidRPr="00AA48D0">
        <w:rPr>
          <w:rFonts w:ascii="Lucida Calligraphy" w:eastAsiaTheme="majorEastAsia" w:hAnsi="Lucida Calligraphy" w:cstheme="majorBidi"/>
          <w:color w:val="244061" w:themeColor="accent1" w:themeShade="80"/>
          <w:sz w:val="32"/>
          <w:szCs w:val="36"/>
        </w:rPr>
        <w:t xml:space="preserve"> </w:t>
      </w:r>
      <w:r w:rsidRPr="00AA48D0">
        <w:rPr>
          <w:rFonts w:ascii="Kunstler Script" w:eastAsiaTheme="majorEastAsia" w:hAnsi="Kunstler Script" w:cstheme="majorBidi"/>
          <w:color w:val="244061" w:themeColor="accent1" w:themeShade="80"/>
          <w:sz w:val="36"/>
          <w:szCs w:val="36"/>
        </w:rPr>
        <w:t>____________________________________</w:t>
      </w:r>
    </w:p>
    <w:p w:rsidR="009E38AD" w:rsidRPr="009E38AD" w:rsidRDefault="009E38AD" w:rsidP="00AA48D0">
      <w:pPr>
        <w:pStyle w:val="NoSpacing"/>
        <w:jc w:val="center"/>
        <w:rPr>
          <w:rFonts w:ascii="Kunstler Script" w:eastAsiaTheme="majorEastAsia" w:hAnsi="Kunstler Script" w:cstheme="majorBidi"/>
          <w:color w:val="244061" w:themeColor="accent1" w:themeShade="80"/>
          <w:szCs w:val="36"/>
        </w:rPr>
      </w:pPr>
    </w:p>
    <w:p w:rsidR="00B712C9" w:rsidRPr="009E38AD" w:rsidRDefault="009E38AD" w:rsidP="00235F86">
      <w:pPr>
        <w:jc w:val="center"/>
        <w:rPr>
          <w:rFonts w:ascii="Eagle Lake" w:hAnsi="Eagle Lake"/>
          <w:noProof/>
          <w:color w:val="4F81BD" w:themeColor="accent1"/>
          <w:sz w:val="18"/>
          <w:szCs w:val="18"/>
        </w:rPr>
      </w:pPr>
      <w:r w:rsidRPr="009E38AD">
        <w:rPr>
          <w:rFonts w:ascii="Eagle Lake" w:hAnsi="Eagle Lake"/>
          <w:noProof/>
          <w:color w:val="4F81BD" w:themeColor="accent1"/>
          <w:sz w:val="18"/>
          <w:szCs w:val="18"/>
        </w:rPr>
        <w:drawing>
          <wp:inline distT="0" distB="0" distL="0" distR="0" wp14:anchorId="334B1A3A" wp14:editId="6339E8AD">
            <wp:extent cx="438912" cy="466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Christian-Cross-on-blue-s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66344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024E2D" w:rsidRPr="00EC325B" w:rsidRDefault="002917FB" w:rsidP="00235F86">
      <w:pPr>
        <w:pStyle w:val="NoSpacing"/>
        <w:jc w:val="center"/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</w:pPr>
      <w:proofErr w:type="gramStart"/>
      <w:r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For we died and were buried with Christ by baptism</w:t>
      </w:r>
      <w:r w:rsidRPr="00AB3233">
        <w:rPr>
          <w:rFonts w:ascii="Poor Richard" w:eastAsia="MS PMincho" w:hAnsi="Poor Richard" w:cs="MV Boli"/>
          <w:color w:val="244061" w:themeColor="accent1" w:themeShade="80"/>
          <w:sz w:val="28"/>
          <w:szCs w:val="24"/>
        </w:rPr>
        <w:t>.</w:t>
      </w:r>
      <w:proofErr w:type="gramEnd"/>
    </w:p>
    <w:p w:rsidR="00024E2D" w:rsidRPr="00EC325B" w:rsidRDefault="002917FB" w:rsidP="00235F86">
      <w:pPr>
        <w:pStyle w:val="NoSpacing"/>
        <w:jc w:val="center"/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</w:pPr>
      <w:r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A</w:t>
      </w:r>
      <w:bookmarkStart w:id="0" w:name="_GoBack"/>
      <w:bookmarkEnd w:id="0"/>
      <w:r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nd just as Christ was raised from the dead by the</w:t>
      </w:r>
      <w:r w:rsidR="00024E2D"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 xml:space="preserve"> g</w:t>
      </w:r>
      <w:r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lorious</w:t>
      </w:r>
    </w:p>
    <w:p w:rsidR="00FD5ADE" w:rsidRPr="00EC325B" w:rsidRDefault="00024E2D" w:rsidP="00235F86">
      <w:pPr>
        <w:pStyle w:val="NoSpacing"/>
        <w:jc w:val="center"/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</w:pPr>
      <w:proofErr w:type="gramStart"/>
      <w:r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p</w:t>
      </w:r>
      <w:r w:rsidR="002917FB"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ower</w:t>
      </w:r>
      <w:proofErr w:type="gramEnd"/>
      <w:r w:rsidR="002917FB"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 xml:space="preserve"> of the Father</w:t>
      </w:r>
      <w:r w:rsidR="002917FB" w:rsidRPr="00AB3233">
        <w:rPr>
          <w:rFonts w:ascii="Poor Richard" w:eastAsia="MS PMincho" w:hAnsi="Poor Richard" w:cs="MV Boli"/>
          <w:color w:val="244061" w:themeColor="accent1" w:themeShade="80"/>
          <w:sz w:val="28"/>
          <w:szCs w:val="24"/>
        </w:rPr>
        <w:t>,</w:t>
      </w:r>
      <w:r w:rsidR="00AB3233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 xml:space="preserve"> </w:t>
      </w:r>
      <w:r w:rsidR="002917FB"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now we also may live new lives</w:t>
      </w:r>
      <w:r w:rsidR="002917FB" w:rsidRPr="00AB3233">
        <w:rPr>
          <w:rFonts w:ascii="Poor Richard" w:eastAsia="MS PMincho" w:hAnsi="Poor Richard" w:cs="MV Boli"/>
          <w:color w:val="244061" w:themeColor="accent1" w:themeShade="80"/>
          <w:sz w:val="28"/>
          <w:szCs w:val="24"/>
        </w:rPr>
        <w:t>.</w:t>
      </w:r>
      <w:r w:rsidR="002917FB"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 xml:space="preserve"> Romans 6</w:t>
      </w:r>
      <w:r w:rsidR="002917FB" w:rsidRPr="00AB3233">
        <w:rPr>
          <w:rFonts w:ascii="Poor Richard" w:eastAsia="MS PMincho" w:hAnsi="Poor Richard" w:cs="MV Boli"/>
          <w:color w:val="244061" w:themeColor="accent1" w:themeShade="80"/>
          <w:sz w:val="28"/>
          <w:szCs w:val="24"/>
        </w:rPr>
        <w:t>:</w:t>
      </w:r>
      <w:r w:rsidR="002917FB" w:rsidRPr="00EC325B">
        <w:rPr>
          <w:rFonts w:ascii="Marck Script" w:eastAsia="MS PMincho" w:hAnsi="Marck Script" w:cs="MV Boli"/>
          <w:color w:val="244061" w:themeColor="accent1" w:themeShade="80"/>
          <w:sz w:val="28"/>
          <w:szCs w:val="24"/>
        </w:rPr>
        <w:t>4</w:t>
      </w:r>
    </w:p>
    <w:sectPr w:rsidR="00FD5ADE" w:rsidRPr="00EC325B" w:rsidSect="00045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agle Lake">
    <w:panose1 w:val="03020505000000020000"/>
    <w:charset w:val="00"/>
    <w:family w:val="script"/>
    <w:pitch w:val="variable"/>
    <w:sig w:usb0="A000006F" w:usb1="4000004A" w:usb2="00000000" w:usb3="00000000" w:csb0="00000093" w:csb1="00000000"/>
  </w:font>
  <w:font w:name="Marck Script">
    <w:panose1 w:val="02000000000000000000"/>
    <w:charset w:val="00"/>
    <w:family w:val="auto"/>
    <w:pitch w:val="variable"/>
    <w:sig w:usb0="A000022F" w:usb1="0000004A" w:usb2="00000000" w:usb3="00000000" w:csb0="00000197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7"/>
    <w:rsid w:val="00024E2D"/>
    <w:rsid w:val="00040C42"/>
    <w:rsid w:val="00045997"/>
    <w:rsid w:val="0006017F"/>
    <w:rsid w:val="00093E06"/>
    <w:rsid w:val="00235F86"/>
    <w:rsid w:val="00272415"/>
    <w:rsid w:val="002917FB"/>
    <w:rsid w:val="002A1DB0"/>
    <w:rsid w:val="002C2112"/>
    <w:rsid w:val="002C60E5"/>
    <w:rsid w:val="002E5ECE"/>
    <w:rsid w:val="002F603E"/>
    <w:rsid w:val="00374E9E"/>
    <w:rsid w:val="0038481D"/>
    <w:rsid w:val="003A55F1"/>
    <w:rsid w:val="003B05B1"/>
    <w:rsid w:val="003B386D"/>
    <w:rsid w:val="003C76D5"/>
    <w:rsid w:val="00461084"/>
    <w:rsid w:val="004776D9"/>
    <w:rsid w:val="005058F2"/>
    <w:rsid w:val="00525A57"/>
    <w:rsid w:val="005A7104"/>
    <w:rsid w:val="00635CAE"/>
    <w:rsid w:val="00637589"/>
    <w:rsid w:val="00713C7B"/>
    <w:rsid w:val="00720D07"/>
    <w:rsid w:val="007A4217"/>
    <w:rsid w:val="007C469B"/>
    <w:rsid w:val="00897E14"/>
    <w:rsid w:val="008D2B7F"/>
    <w:rsid w:val="0094678E"/>
    <w:rsid w:val="009E38AD"/>
    <w:rsid w:val="00A96BEE"/>
    <w:rsid w:val="00AA1706"/>
    <w:rsid w:val="00AA48D0"/>
    <w:rsid w:val="00AB3233"/>
    <w:rsid w:val="00AE4052"/>
    <w:rsid w:val="00B069A3"/>
    <w:rsid w:val="00B712C9"/>
    <w:rsid w:val="00BB12DB"/>
    <w:rsid w:val="00BC3F41"/>
    <w:rsid w:val="00C138AF"/>
    <w:rsid w:val="00C25400"/>
    <w:rsid w:val="00CD4A9C"/>
    <w:rsid w:val="00CF765F"/>
    <w:rsid w:val="00D409FD"/>
    <w:rsid w:val="00D600B8"/>
    <w:rsid w:val="00DA54EE"/>
    <w:rsid w:val="00E61710"/>
    <w:rsid w:val="00EC325B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0F18-DE3C-4CB1-BD63-6B07DCCE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Avary</cp:lastModifiedBy>
  <cp:revision>10</cp:revision>
  <cp:lastPrinted>2014-04-04T02:54:00Z</cp:lastPrinted>
  <dcterms:created xsi:type="dcterms:W3CDTF">2014-04-03T22:23:00Z</dcterms:created>
  <dcterms:modified xsi:type="dcterms:W3CDTF">2014-04-04T02:55:00Z</dcterms:modified>
</cp:coreProperties>
</file>